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60"/>
        <w:gridCol w:w="5272"/>
        <w:gridCol w:w="2750"/>
      </w:tblGrid>
      <w:tr>
        <w:trPr>
          <w:trHeight w:val="2211" w:hRule="atLeast"/>
          <w:cantSplit w:val="0"/>
        </w:trPr>
        <w:tc>
          <w:tcPr>
            <w:tcW w:type="dxa" w:w="8532"/>
            <w:gridSpan w:val="2"/>
            <w:shd w:fill="F0F0F4"/>
            <w:tcMar>
              <w:top w:w="410" w:type="dxa"/>
              <w:start w:w="510" w:type="dxa"/>
              <w:bottom w:w="180" w:type="dxa"/>
              <w:end w:w="120" w:type="dxa"/>
            </w:tcMar>
            <w:tcBorders>
              <w:bottom w:val="single" w:color="D8D8DC" w:sz="7"/>
            </w:tcBorders>
            <w:vAlign w:val="top"/>
          </w:tcPr>
          <w:p>
            <w:pPr>
              <w:spacing w:after="140" w:line="240" w:lineRule="auto"/>
              <w:keepNext w:val="0"/>
              <w:pBdr>
                <w:bottom w:val="single" w:sz="13" w:color="A0A1A6" w:space="3"/>
              </w:pBdr>
            </w:pPr>
            <w:r>
              <w:rPr>
                <w:rFonts w:ascii="Arial" w:hAnsi="Arial" w:eastAsia="Arial"/>
                <w:b/>
                <w:i w:val="0"/>
                <w:color w:val="66686D"/>
                <w:sz w:val="52"/>
              </w:rPr>
              <w:t>Nombre Apellido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A4A5AC"/>
                <w:sz w:val="21"/>
              </w:rPr>
              <w:t>Puesto buscado / Especialidad profesional</w:t>
            </w:r>
          </w:p>
        </w:tc>
        <w:tc>
          <w:tcPr>
            <w:tcW w:type="dxa" w:w="2750"/>
            <w:shd w:fill="F0F0F4"/>
            <w:tcMar>
              <w:top w:w="130" w:type="dxa"/>
              <w:start w:w="140" w:type="dxa"/>
              <w:bottom w:w="100" w:type="dxa"/>
              <w:end w:w="120" w:type="dxa"/>
            </w:tcMar>
            <w:tcBorders>
              <w:bottom w:val="single" w:color="D8D8DC" w:sz="7"/>
            </w:tcBorders>
            <w:vAlign w:val="top"/>
          </w:tcPr>
          <w:p>
            <w:pPr>
              <w:keepNext w:val="0"/>
              <w:spacing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88800" cy="12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to_ejemplo_cv_moderno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302" w:hRule="atLeast"/>
          <w:cantSplit w:val="0"/>
        </w:trPr>
        <w:tc>
          <w:tcPr>
            <w:tcW w:type="dxa" w:w="3260"/>
            <w:shd w:fill="EFF0F5"/>
            <w:tcMar>
              <w:top w:w="285" w:type="dxa"/>
              <w:start w:w="265" w:type="dxa"/>
              <w:bottom w:w="240" w:type="dxa"/>
              <w:end w:w="265" w:type="dxa"/>
            </w:tcMar>
            <w:vAlign w:val="top"/>
          </w:tcPr>
          <w:p>
            <w:pPr>
              <w:keepNext w:val="0"/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0"/>
              </w:rPr>
              <w:t>PERFIL</w:t>
            </w:r>
          </w:p>
          <w:p>
            <w:pPr>
              <w:keepNext w:val="0"/>
              <w:spacing w:before="140" w:after="400" w:line="314" w:lineRule="auto"/>
            </w:pPr>
            <w:r>
              <w:rPr>
                <w:rFonts w:ascii="Arial" w:hAnsi="Arial" w:eastAsia="Arial"/>
                <w:b w:val="0"/>
                <w:i w:val="0"/>
                <w:color w:val="7A7C82"/>
                <w:sz w:val="16"/>
              </w:rPr>
              <w:t>Profesional con experiencia en gestión administrativa, coordinación de tareas y atención al cliente. Destaco por mi organización, capacidad para resolver incidencias y orientación a resultados. Busco aportar valor en un equipo donde seguir desarrollándome.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☎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+34 600 123 456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✉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nombre.apellido@correo.com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●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Madrid, España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◈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Disponibilidad para viajar</w:t>
            </w:r>
          </w:p>
          <w:p>
            <w:pPr>
              <w:keepNext w:val="0"/>
              <w:spacing w:before="320" w:after="160" w:line="252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0"/>
              </w:rPr>
              <w:t>IDIOMAS</w:t>
            </w:r>
          </w:p>
          <w:p>
            <w:pPr>
              <w:keepNext w:val="0"/>
              <w:spacing w:before="0" w:after="100" w:line="274" w:lineRule="auto"/>
            </w:pPr>
            <w:r>
              <w:rPr>
                <w:rFonts w:ascii="Arial" w:hAnsi="Arial" w:eastAsia="Arial"/>
                <w:b w:val="0"/>
                <w:i w:val="0"/>
                <w:color w:val="797B81"/>
                <w:sz w:val="17"/>
              </w:rPr>
              <w:t xml:space="preserve">Español: </w:t>
            </w:r>
            <w:r>
              <w:rPr>
                <w:rFonts w:ascii="Arial" w:hAnsi="Arial" w:eastAsia="Arial"/>
                <w:b w:val="0"/>
                <w:i w:val="0"/>
                <w:color w:val="A0A1A8"/>
                <w:sz w:val="16"/>
              </w:rPr>
              <w:t>Nativo</w:t>
            </w:r>
          </w:p>
          <w:p>
            <w:pPr>
              <w:keepNext w:val="0"/>
              <w:spacing w:before="0" w:after="100" w:line="274" w:lineRule="auto"/>
            </w:pPr>
            <w:r>
              <w:rPr>
                <w:rFonts w:ascii="Arial" w:hAnsi="Arial" w:eastAsia="Arial"/>
                <w:b w:val="0"/>
                <w:i w:val="0"/>
                <w:color w:val="797B81"/>
                <w:sz w:val="17"/>
              </w:rPr>
              <w:t xml:space="preserve">Inglés: </w:t>
            </w:r>
            <w:r>
              <w:rPr>
                <w:rFonts w:ascii="Arial" w:hAnsi="Arial" w:eastAsia="Arial"/>
                <w:b w:val="0"/>
                <w:i w:val="0"/>
                <w:color w:val="A0A1A8"/>
                <w:sz w:val="16"/>
              </w:rPr>
              <w:t>B2 · Intermedio alto</w:t>
            </w:r>
          </w:p>
          <w:p>
            <w:pPr>
              <w:keepNext w:val="0"/>
              <w:spacing w:before="0" w:after="100" w:line="274" w:lineRule="auto"/>
            </w:pPr>
            <w:r>
              <w:rPr>
                <w:rFonts w:ascii="Arial" w:hAnsi="Arial" w:eastAsia="Arial"/>
                <w:b w:val="0"/>
                <w:i w:val="0"/>
                <w:color w:val="797B81"/>
                <w:sz w:val="17"/>
              </w:rPr>
              <w:t xml:space="preserve">Francés: </w:t>
            </w:r>
            <w:r>
              <w:rPr>
                <w:rFonts w:ascii="Arial" w:hAnsi="Arial" w:eastAsia="Arial"/>
                <w:b w:val="0"/>
                <w:i w:val="0"/>
                <w:color w:val="A0A1A8"/>
                <w:sz w:val="16"/>
              </w:rPr>
              <w:t>A2 · Básico</w:t>
            </w:r>
          </w:p>
          <w:p>
            <w:pPr>
              <w:keepNext w:val="0"/>
              <w:spacing w:before="400" w:after="160" w:line="252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0"/>
              </w:rPr>
              <w:t>REDES PROFESIONALES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in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linkedin.com/in/usuario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⌁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portfolio-ejemplo.com</w:t>
            </w:r>
          </w:p>
          <w:p>
            <w:pPr>
              <w:keepNext w:val="0"/>
              <w:spacing w:before="0" w:after="200" w:line="264" w:lineRule="auto"/>
            </w:pPr>
            <w:r>
              <w:rPr>
                <w:rFonts w:ascii="DejaVu Sans" w:hAnsi="DejaVu Sans" w:eastAsia="DejaVu Sans"/>
                <w:b/>
                <w:i w:val="0"/>
                <w:color w:val="85878B"/>
                <w:sz w:val="20"/>
              </w:rPr>
              <w:t xml:space="preserve">@  </w:t>
            </w:r>
            <w:r>
              <w:rPr>
                <w:rFonts w:ascii="Arial" w:hAnsi="Arial" w:eastAsia="Arial"/>
                <w:b w:val="0"/>
                <w:i w:val="0"/>
                <w:color w:val="6E7076"/>
                <w:sz w:val="17"/>
              </w:rPr>
              <w:t>usuario.profesional</w:t>
            </w:r>
          </w:p>
        </w:tc>
        <w:tc>
          <w:tcPr>
            <w:tcW w:type="dxa" w:w="8022"/>
            <w:gridSpan w:val="2"/>
            <w:shd w:fill="FFFFFF"/>
            <w:tcMar>
              <w:top w:w="260" w:type="dxa"/>
              <w:start w:w="285" w:type="dxa"/>
              <w:bottom w:w="210" w:type="dxa"/>
              <w:end w:w="260" w:type="dxa"/>
            </w:tcMar>
            <w:vAlign w:val="top"/>
          </w:tcPr>
          <w:p>
            <w:pPr>
              <w:keepNext w:val="0"/>
              <w:spacing w:after="160" w:line="240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1"/>
              </w:rPr>
              <w:t>EXPERIENCIA PROFESIONAL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315"/>
              <w:gridCol w:w="6225"/>
            </w:tblGrid>
            <w:tr>
              <w:tc>
                <w:tcPr>
                  <w:tcW w:type="dxa" w:w="1315"/>
                  <w:tcMar>
                    <w:top w:w="0" w:type="dxa"/>
                    <w:start w:w="0" w:type="dxa"/>
                    <w:bottom w:w="0" w:type="dxa"/>
                    <w:end w:w="90" w:type="dxa"/>
                  </w:tcMar>
                </w:tcPr>
                <w:p>
                  <w:pPr>
                    <w:keepNext w:val="0"/>
                    <w:spacing w:after="0" w:line="274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8A8C90"/>
                      <w:sz w:val="15"/>
                    </w:rPr>
                    <w:t>2021–Actualidad</w:t>
                  </w:r>
                </w:p>
              </w:tc>
              <w:tc>
                <w:tcPr>
                  <w:tcW w:type="dxa" w:w="6225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2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383B40"/>
                      <w:sz w:val="17"/>
                    </w:rPr>
                    <w:t>SERVICIOS INTEGRALES, S. L.</w:t>
                  </w:r>
                </w:p>
                <w:p>
                  <w:pPr>
                    <w:keepNext w:val="0"/>
                    <w:spacing w:before="0" w:after="40" w:line="252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66696F"/>
                      <w:sz w:val="16"/>
                    </w:rPr>
                    <w:t>Responsable de operaciones</w:t>
                  </w:r>
                </w:p>
                <w:p>
                  <w:pPr>
                    <w:keepNext w:val="0"/>
                    <w:spacing w:before="0" w:after="40" w:line="252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6D7075"/>
                      <w:sz w:val="15"/>
                    </w:rPr>
                    <w:t>Funciones y logros: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Coordinación de actividades y seguimiento de indicadores.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Organización de agendas, procesos y documentación.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Mejora de procedimientos internos y atención a clientes.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p>
            <w:pPr>
              <w:keepNext w:val="0"/>
              <w:spacing w:before="0" w:after="200" w:line="288" w:lineRule="auto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315"/>
              <w:gridCol w:w="6225"/>
            </w:tblGrid>
            <w:tr>
              <w:tc>
                <w:tcPr>
                  <w:tcW w:type="dxa" w:w="1315"/>
                  <w:tcMar>
                    <w:top w:w="0" w:type="dxa"/>
                    <w:start w:w="0" w:type="dxa"/>
                    <w:bottom w:w="0" w:type="dxa"/>
                    <w:end w:w="90" w:type="dxa"/>
                  </w:tcMar>
                </w:tcPr>
                <w:p>
                  <w:pPr>
                    <w:keepNext w:val="0"/>
                    <w:spacing w:after="0" w:line="274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8A8C90"/>
                      <w:sz w:val="15"/>
                    </w:rPr>
                    <w:t>2018–2021</w:t>
                  </w:r>
                </w:p>
              </w:tc>
              <w:tc>
                <w:tcPr>
                  <w:tcW w:type="dxa" w:w="6225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2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383B40"/>
                      <w:sz w:val="17"/>
                    </w:rPr>
                    <w:t>GRUPO DE GESTIÓN, S. A.</w:t>
                  </w:r>
                </w:p>
                <w:p>
                  <w:pPr>
                    <w:keepNext w:val="0"/>
                    <w:spacing w:before="0" w:after="40" w:line="252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66696F"/>
                      <w:sz w:val="16"/>
                    </w:rPr>
                    <w:t>Administrativo/a</w:t>
                  </w:r>
                </w:p>
                <w:p>
                  <w:pPr>
                    <w:keepNext w:val="0"/>
                    <w:spacing w:before="0" w:after="40" w:line="252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6D7075"/>
                      <w:sz w:val="15"/>
                    </w:rPr>
                    <w:t>Funciones y logros: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Preparación de informes y gestión de bases de datos.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Control de facturación, pedidos y documentación.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Soporte a otros departamentos y resolución de incidencias.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p>
            <w:pPr>
              <w:keepNext w:val="0"/>
              <w:spacing w:before="0" w:after="200" w:line="288" w:lineRule="auto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315"/>
              <w:gridCol w:w="6225"/>
            </w:tblGrid>
            <w:tr>
              <w:tc>
                <w:tcPr>
                  <w:tcW w:type="dxa" w:w="1315"/>
                  <w:tcMar>
                    <w:top w:w="0" w:type="dxa"/>
                    <w:start w:w="0" w:type="dxa"/>
                    <w:bottom w:w="0" w:type="dxa"/>
                    <w:end w:w="90" w:type="dxa"/>
                  </w:tcMar>
                </w:tcPr>
                <w:p>
                  <w:pPr>
                    <w:keepNext w:val="0"/>
                    <w:spacing w:after="0" w:line="274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8A8C90"/>
                      <w:sz w:val="15"/>
                    </w:rPr>
                    <w:t>2015–2018</w:t>
                  </w:r>
                </w:p>
              </w:tc>
              <w:tc>
                <w:tcPr>
                  <w:tcW w:type="dxa" w:w="6225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20" w:line="25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383B40"/>
                      <w:sz w:val="17"/>
                    </w:rPr>
                    <w:t>CONSULTORÍA DEL CENTRO</w:t>
                  </w:r>
                </w:p>
                <w:p>
                  <w:pPr>
                    <w:keepNext w:val="0"/>
                    <w:spacing w:before="0" w:after="40" w:line="252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66696F"/>
                      <w:sz w:val="16"/>
                    </w:rPr>
                    <w:t>Auxiliar administrativo/a</w:t>
                  </w:r>
                </w:p>
                <w:p>
                  <w:pPr>
                    <w:keepNext w:val="0"/>
                    <w:spacing w:before="0" w:after="40" w:line="252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6D7075"/>
                      <w:sz w:val="15"/>
                    </w:rPr>
                    <w:t>Funciones y logros: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Atención presencial y telefónica a usuarios.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Archivo de expedientes y actualización de registros.</w:t>
                  </w:r>
                </w:p>
                <w:p>
                  <w:pPr>
                    <w:keepNext w:val="0"/>
                    <w:spacing w:before="0" w:after="20" w:line="259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A7A9AD"/>
                      <w:sz w:val="17"/>
                    </w:rPr>
                    <w:t xml:space="preserve">•  </w:t>
                  </w:r>
                  <w:r>
                    <w:rPr>
                      <w:rFonts w:ascii="Arial" w:hAnsi="Arial" w:eastAsia="Arial"/>
                      <w:b w:val="0"/>
                      <w:i w:val="0"/>
                      <w:color w:val="73757A"/>
                      <w:sz w:val="16"/>
                    </w:rPr>
                    <w:t>Colaboración en tareas de organización de oficina.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p>
            <w:pPr>
              <w:keepNext w:val="0"/>
              <w:spacing w:before="340" w:after="140" w:line="250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1"/>
              </w:rPr>
              <w:t>EDUCACIÓN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315"/>
              <w:gridCol w:w="6225"/>
            </w:tblGrid>
            <w:tr>
              <w:tc>
                <w:tcPr>
                  <w:tcW w:type="dxa" w:w="1315"/>
                  <w:tcMar>
                    <w:top w:w="0" w:type="dxa"/>
                    <w:start w:w="0" w:type="dxa"/>
                    <w:bottom w:w="0" w:type="dxa"/>
                    <w:end w:w="70" w:type="dxa"/>
                  </w:tcMar>
                </w:tcPr>
                <w:p>
                  <w:pPr>
                    <w:keepNext w:val="0"/>
                    <w:spacing w:after="0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85878C"/>
                      <w:sz w:val="16"/>
                    </w:rPr>
                    <w:t>2013–2015</w:t>
                  </w:r>
                </w:p>
              </w:tc>
              <w:tc>
                <w:tcPr>
                  <w:tcW w:type="dxa" w:w="6225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20"/>
                  </w:pPr>
                  <w:r>
                    <w:rPr>
                      <w:rFonts w:ascii="Arial" w:hAnsi="Arial" w:eastAsia="Arial"/>
                      <w:b/>
                      <w:i w:val="0"/>
                      <w:color w:val="383B40"/>
                      <w:sz w:val="17"/>
                    </w:rPr>
                    <w:t>Técnico Superior en Administración y Finanzas</w:t>
                  </w:r>
                </w:p>
                <w:p>
                  <w:pPr>
                    <w:keepNext w:val="0"/>
                    <w:spacing w:before="0" w:after="0" w:line="288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777A7E"/>
                      <w:sz w:val="16"/>
                    </w:rPr>
                    <w:t>IES Ejemplo · Madrid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p>
            <w:pPr>
              <w:keepNext w:val="0"/>
              <w:spacing w:before="0" w:after="140" w:line="288" w:lineRule="auto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315"/>
              <w:gridCol w:w="6225"/>
            </w:tblGrid>
            <w:tr>
              <w:tc>
                <w:tcPr>
                  <w:tcW w:type="dxa" w:w="1315"/>
                  <w:tcMar>
                    <w:top w:w="0" w:type="dxa"/>
                    <w:start w:w="0" w:type="dxa"/>
                    <w:bottom w:w="0" w:type="dxa"/>
                    <w:end w:w="70" w:type="dxa"/>
                  </w:tcMar>
                </w:tcPr>
                <w:p>
                  <w:pPr>
                    <w:keepNext w:val="0"/>
                    <w:spacing w:after="0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85878C"/>
                      <w:sz w:val="16"/>
                    </w:rPr>
                    <w:t>2009–2013</w:t>
                  </w:r>
                </w:p>
              </w:tc>
              <w:tc>
                <w:tcPr>
                  <w:tcW w:type="dxa" w:w="6225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20"/>
                  </w:pPr>
                  <w:r>
                    <w:rPr>
                      <w:rFonts w:ascii="Arial" w:hAnsi="Arial" w:eastAsia="Arial"/>
                      <w:b/>
                      <w:i w:val="0"/>
                      <w:color w:val="383B40"/>
                      <w:sz w:val="17"/>
                    </w:rPr>
                    <w:t>Bachillerato de Ciencias Sociales</w:t>
                  </w:r>
                </w:p>
                <w:p>
                  <w:pPr>
                    <w:keepNext w:val="0"/>
                    <w:spacing w:before="0" w:after="0" w:line="288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777A7E"/>
                      <w:sz w:val="16"/>
                    </w:rPr>
                    <w:t>Centro Educativo Ejemplo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p>
            <w:pPr>
              <w:keepNext w:val="0"/>
              <w:spacing w:before="340" w:after="140" w:line="250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1"/>
              </w:rPr>
              <w:t>SOFTWARE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98"/>
              <w:gridCol w:w="5443"/>
            </w:tblGrid>
            <w:tr>
              <w:tc>
                <w:tcPr>
                  <w:tcW w:type="dxa" w:w="4011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60" w:line="240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686B70"/>
                      <w:sz w:val="16"/>
                    </w:rPr>
                    <w:t>Excel</w:t>
                  </w:r>
                </w:p>
              </w:tc>
              <w:tc>
                <w:tcPr>
                  <w:tcW w:type="dxa" w:w="4011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60" w:line="240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70747A"/>
                      <w:sz w:val="20"/>
                    </w:rPr>
                    <w:t xml:space="preserve">● ● ● ● </w:t>
                  </w:r>
                  <w:r>
                    <w:rPr>
                      <w:rFonts w:ascii="DejaVu Sans" w:hAnsi="DejaVu Sans" w:eastAsia="DejaVu Sans"/>
                      <w:b/>
                      <w:i w:val="0"/>
                      <w:color w:val="D6D8DC"/>
                      <w:sz w:val="20"/>
                    </w:rPr>
                    <w:t xml:space="preserve">● 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98"/>
              <w:gridCol w:w="5443"/>
            </w:tblGrid>
            <w:tr>
              <w:tc>
                <w:tcPr>
                  <w:tcW w:type="dxa" w:w="4011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60" w:line="240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686B70"/>
                      <w:sz w:val="16"/>
                    </w:rPr>
                    <w:t>PowerPoint</w:t>
                  </w:r>
                </w:p>
              </w:tc>
              <w:tc>
                <w:tcPr>
                  <w:tcW w:type="dxa" w:w="4011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60" w:line="240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70747A"/>
                      <w:sz w:val="20"/>
                    </w:rPr>
                    <w:t xml:space="preserve">● ● ● ● </w:t>
                  </w:r>
                  <w:r>
                    <w:rPr>
                      <w:rFonts w:ascii="DejaVu Sans" w:hAnsi="DejaVu Sans" w:eastAsia="DejaVu Sans"/>
                      <w:b/>
                      <w:i w:val="0"/>
                      <w:color w:val="D6D8DC"/>
                      <w:sz w:val="20"/>
                    </w:rPr>
                    <w:t xml:space="preserve">● </w:t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2098"/>
              <w:gridCol w:w="5443"/>
            </w:tblGrid>
            <w:tr>
              <w:tc>
                <w:tcPr>
                  <w:tcW w:type="dxa" w:w="4011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60" w:line="240" w:lineRule="auto"/>
                  </w:pPr>
                  <w:r>
                    <w:rPr>
                      <w:rFonts w:ascii="Arial" w:hAnsi="Arial" w:eastAsia="Arial"/>
                      <w:b w:val="0"/>
                      <w:i w:val="0"/>
                      <w:color w:val="686B70"/>
                      <w:sz w:val="16"/>
                    </w:rPr>
                    <w:t>Word</w:t>
                  </w:r>
                </w:p>
              </w:tc>
              <w:tc>
                <w:tcPr>
                  <w:tcW w:type="dxa" w:w="4011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keepNext w:val="0"/>
                    <w:spacing w:after="60" w:line="240" w:lineRule="auto"/>
                  </w:pPr>
                  <w:r>
                    <w:rPr>
                      <w:rFonts w:ascii="DejaVu Sans" w:hAnsi="DejaVu Sans" w:eastAsia="DejaVu Sans"/>
                      <w:b/>
                      <w:i w:val="0"/>
                      <w:color w:val="70747A"/>
                      <w:sz w:val="20"/>
                    </w:rPr>
                    <w:t xml:space="preserve">● ● ● ● ● </w:t>
                  </w:r>
                  <w:r>
                    <w:rPr>
                      <w:rFonts w:ascii="DejaVu Sans" w:hAnsi="DejaVu Sans" w:eastAsia="DejaVu Sans"/>
                      <w:b/>
                      <w:i w:val="0"/>
                      <w:color w:val="D6D8DC"/>
                      <w:sz w:val="20"/>
                    </w:rPr>
                  </w:r>
                </w:p>
              </w:tc>
            </w:tr>
          </w:tbl>
          <w:p>
            <w:pPr>
              <w:keepNext w:val="0"/>
              <w:spacing w:before="0" w:after="0" w:line="60" w:lineRule="exact"/>
            </w:pPr>
          </w:p>
          <w:p>
            <w:pPr>
              <w:keepNext w:val="0"/>
              <w:spacing w:before="320" w:after="140" w:line="250" w:lineRule="auto"/>
            </w:pPr>
            <w:r>
              <w:rPr>
                <w:rFonts w:ascii="Arial" w:hAnsi="Arial" w:eastAsia="Arial"/>
                <w:b/>
                <w:i w:val="0"/>
                <w:color w:val="383B40"/>
                <w:sz w:val="21"/>
              </w:rPr>
              <w:t>INTERESES</w:t>
            </w:r>
          </w:p>
          <w:p>
            <w:pPr>
              <w:keepNext w:val="0"/>
              <w:spacing w:before="0" w:after="80" w:line="269" w:lineRule="auto"/>
            </w:pPr>
            <w:r>
              <w:rPr>
                <w:rFonts w:ascii="DejaVu Sans" w:hAnsi="DejaVu Sans" w:eastAsia="DejaVu Sans"/>
                <w:b w:val="0"/>
                <w:i w:val="0"/>
                <w:color w:val="A2A3A8"/>
                <w:sz w:val="17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777A7F"/>
                <w:sz w:val="17"/>
              </w:rPr>
              <w:t>Formación continua y aprendizaje digital.</w:t>
            </w:r>
          </w:p>
          <w:p>
            <w:pPr>
              <w:keepNext w:val="0"/>
              <w:spacing w:before="0" w:after="80" w:line="269" w:lineRule="auto"/>
            </w:pPr>
            <w:r>
              <w:rPr>
                <w:rFonts w:ascii="DejaVu Sans" w:hAnsi="DejaVu Sans" w:eastAsia="DejaVu Sans"/>
                <w:b w:val="0"/>
                <w:i w:val="0"/>
                <w:color w:val="A2A3A8"/>
                <w:sz w:val="17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777A7F"/>
                <w:sz w:val="17"/>
              </w:rPr>
              <w:t>Organización de eventos y proyectos colaborativos.</w:t>
            </w:r>
          </w:p>
          <w:p>
            <w:pPr>
              <w:keepNext w:val="0"/>
              <w:spacing w:before="0" w:after="80" w:line="269" w:lineRule="auto"/>
            </w:pPr>
            <w:r>
              <w:rPr>
                <w:rFonts w:ascii="DejaVu Sans" w:hAnsi="DejaVu Sans" w:eastAsia="DejaVu Sans"/>
                <w:b w:val="0"/>
                <w:i w:val="0"/>
                <w:color w:val="A2A3A8"/>
                <w:sz w:val="17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777A7F"/>
                <w:sz w:val="17"/>
              </w:rPr>
              <w:t>Idiomas, lectura y actividades culturales.</w:t>
            </w:r>
          </w:p>
        </w:tc>
      </w:tr>
    </w:tbl>
    <w:sectPr w:rsidR="00FC693F" w:rsidRPr="0006063C" w:rsidSect="00034616">
      <w:pgSz w:w="11906" w:h="16838"/>
      <w:pgMar w:top="198" w:right="300" w:bottom="198" w:left="300" w:header="68" w:footer="6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 moderno con cabecera gris</dc:title>
  <dc:subject>Modelo Word editable, una página A4</dc:subject>
  <dc:creator>PlantillasCV.es</dc:creator>
  <cp:keywords>plantilla curriculum Word, currículo moderno, currículum editable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