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01"/>
        <w:gridCol w:w="8504"/>
      </w:tblGrid>
      <w:tr>
        <w:tc>
          <w:tcPr>
            <w:tcW w:type="dxa" w:w="5131"/>
            <w:shd w:fill="213A65"/>
            <w:tcMar>
              <w:top w:w="180" w:type="dxa"/>
              <w:start w:w="170" w:type="dxa"/>
              <w:bottom w:w="180" w:type="dxa"/>
              <w:end w:w="170" w:type="dxa"/>
            </w:tcMar>
          </w:tcPr>
          <w:p/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color w:val="FFFFFF"/>
                <w:sz w:val="46"/>
              </w:rPr>
              <w:t>FA</w:t>
            </w:r>
          </w:p>
        </w:tc>
        <w:tc>
          <w:tcPr>
            <w:tcW w:type="dxa" w:w="5131"/>
            <w:shd w:fill="E7EDF5"/>
            <w:tcMar>
              <w:top w:w="230" w:type="dxa"/>
              <w:start w:w="300" w:type="dxa"/>
              <w:bottom w:w="230" w:type="dxa"/>
              <w:end w:w="150" w:type="dxa"/>
            </w:tcMar>
          </w:tcPr>
          <w:p/>
          <w:p>
            <w:pPr>
              <w:spacing w:after="60" w:before="0"/>
            </w:pPr>
            <w:r>
              <w:rPr>
                <w:rFonts w:ascii="Aptos" w:hAnsi="Aptos"/>
                <w:b/>
                <w:color w:val="213A65"/>
                <w:sz w:val="48"/>
              </w:rPr>
              <w:t>Francisco Andrade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color w:val="213A65"/>
                <w:sz w:val="20"/>
              </w:rPr>
              <w:t>DIRECTOR DE OPERACIONES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76"/>
        <w:gridCol w:w="7087"/>
      </w:tblGrid>
      <w:tr>
        <w:tc>
          <w:tcPr>
            <w:tcW w:type="dxa" w:w="2976"/>
            <w:shd w:fill="E7EDF5"/>
            <w:tcMar>
              <w:top w:w="230" w:type="dxa"/>
              <w:start w:w="250" w:type="dxa"/>
              <w:bottom w:w="250" w:type="dxa"/>
              <w:end w:w="240" w:type="dxa"/>
            </w:tcMar>
          </w:tcPr>
          <w:p/>
          <w:p>
            <w:pPr>
              <w:spacing w:after="140" w:before="240"/>
              <w:pBdr>
                <w:bottom w:val="single" w:sz="8" w:color="213A65"/>
              </w:pBdr>
            </w:pPr>
            <w:r>
              <w:rPr>
                <w:rFonts w:ascii="Aptos" w:hAnsi="Aptos"/>
                <w:b/>
                <w:color w:val="213A65"/>
                <w:sz w:val="21"/>
              </w:rPr>
              <w:t>CONTACTO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+34 600 123 456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francisco-andrade@correo.com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Madrid, España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44052"/>
                <w:sz w:val="17"/>
              </w:rPr>
              <w:t>linkedin.com/in/tu-perfil</w:t>
            </w:r>
          </w:p>
          <w:p>
            <w:pPr>
              <w:spacing w:after="140" w:before="240"/>
              <w:pBdr>
                <w:bottom w:val="single" w:sz="8" w:color="213A65"/>
              </w:pBdr>
            </w:pPr>
            <w:r>
              <w:rPr>
                <w:rFonts w:ascii="Aptos" w:hAnsi="Aptos"/>
                <w:b/>
                <w:color w:val="213A65"/>
                <w:sz w:val="21"/>
              </w:rPr>
              <w:t>COMPETENCIAS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Dirección de equipos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Comunicación estratégica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Planificación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•  Resolución de problemas</w:t>
            </w:r>
          </w:p>
          <w:p>
            <w:pPr>
              <w:spacing w:after="140" w:before="240"/>
              <w:pBdr>
                <w:bottom w:val="single" w:sz="8" w:color="213A65"/>
              </w:pBdr>
            </w:pPr>
            <w:r>
              <w:rPr>
                <w:rFonts w:ascii="Aptos" w:hAnsi="Aptos"/>
                <w:b/>
                <w:color w:val="213A65"/>
                <w:sz w:val="21"/>
              </w:rPr>
              <w:t>HERRAMIENTAS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Microsoft Office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Herramientas digitales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Gestión de proyectos</w:t>
            </w:r>
          </w:p>
          <w:p>
            <w:pPr>
              <w:spacing w:after="140" w:before="240"/>
              <w:pBdr>
                <w:bottom w:val="single" w:sz="8" w:color="213A65"/>
              </w:pBdr>
            </w:pPr>
            <w:r>
              <w:rPr>
                <w:rFonts w:ascii="Aptos" w:hAnsi="Aptos"/>
                <w:b/>
                <w:color w:val="213A65"/>
                <w:sz w:val="21"/>
              </w:rPr>
              <w:t>IDIOMAS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Español · Nativo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26323A"/>
                <w:sz w:val="17"/>
              </w:rPr>
              <w:t>Inglés · B2</w:t>
            </w:r>
          </w:p>
        </w:tc>
        <w:tc>
          <w:tcPr>
            <w:tcW w:type="dxa" w:w="7087"/>
            <w:tcMar>
              <w:top w:w="160" w:type="dxa"/>
              <w:start w:w="290" w:type="dxa"/>
              <w:bottom w:w="180" w:type="dxa"/>
              <w:end w:w="140" w:type="dxa"/>
            </w:tcMar>
          </w:tcPr>
          <w:p/>
          <w:p>
            <w:pPr>
              <w:spacing w:after="140" w:before="240"/>
              <w:pBdr>
                <w:bottom w:val="single" w:sz="8" w:color="213A65"/>
              </w:pBdr>
            </w:pPr>
            <w:r>
              <w:rPr>
                <w:rFonts w:ascii="Aptos" w:hAnsi="Aptos"/>
                <w:b/>
                <w:color w:val="213A65"/>
                <w:sz w:val="21"/>
              </w:rPr>
              <w:t>PERFIL PROFESIONAL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Directivo con trayectoria en transformación operativa, liderazgo de equipos y mejora de procesos en compañías de servicios.</w:t>
            </w:r>
          </w:p>
          <w:p>
            <w:pPr>
              <w:spacing w:after="140" w:before="240"/>
              <w:pBdr>
                <w:bottom w:val="single" w:sz="8" w:color="213A65"/>
              </w:pBdr>
            </w:pPr>
            <w:r>
              <w:rPr>
                <w:rFonts w:ascii="Aptos" w:hAnsi="Aptos"/>
                <w:b/>
                <w:color w:val="213A65"/>
                <w:sz w:val="21"/>
              </w:rPr>
              <w:t>EXPERIENCIA PROFESIONAL</w:t>
            </w:r>
          </w:p>
          <w:p>
            <w:pPr>
              <w:spacing w:after="40" w:before="100"/>
            </w:pPr>
            <w:r>
              <w:rPr>
                <w:rFonts w:ascii="Aptos" w:hAnsi="Aptos"/>
                <w:b/>
                <w:color w:val="213A65"/>
                <w:sz w:val="22"/>
              </w:rPr>
              <w:t>Director de operaciones</w:t>
            </w:r>
          </w:p>
          <w:p>
            <w:pPr>
              <w:spacing w:after="80" w:before="0"/>
            </w:pPr>
            <w:r>
              <w:rPr>
                <w:rFonts w:ascii="Aptos" w:hAnsi="Aptos"/>
                <w:b/>
                <w:color w:val="626A73"/>
                <w:sz w:val="17"/>
              </w:rPr>
              <w:t>Grupo Atlántico · 2020–Actualidad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Dirección de equipos y planificación de iniciativas de eficiencia.</w:t>
            </w:r>
          </w:p>
          <w:p>
            <w:pPr>
              <w:spacing w:after="40" w:before="100"/>
            </w:pPr>
            <w:r>
              <w:rPr>
                <w:rFonts w:ascii="Aptos" w:hAnsi="Aptos"/>
                <w:b/>
                <w:color w:val="213A65"/>
                <w:sz w:val="22"/>
              </w:rPr>
              <w:t>Gerente de proyectos</w:t>
            </w:r>
          </w:p>
          <w:p>
            <w:pPr>
              <w:spacing w:after="80" w:before="0"/>
            </w:pPr>
            <w:r>
              <w:rPr>
                <w:rFonts w:ascii="Aptos" w:hAnsi="Aptos"/>
                <w:b/>
                <w:color w:val="626A73"/>
                <w:sz w:val="17"/>
              </w:rPr>
              <w:t>Corporación Delta · 2016–2020</w:t>
            </w:r>
          </w:p>
          <w:p>
            <w:pPr>
              <w:spacing w:after="20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Coordinación de programas interdepartamentales y control presupuestario.</w:t>
            </w:r>
          </w:p>
          <w:p>
            <w:pPr>
              <w:spacing w:after="140" w:before="240"/>
              <w:pBdr>
                <w:bottom w:val="single" w:sz="8" w:color="213A65"/>
              </w:pBdr>
            </w:pPr>
            <w:r>
              <w:rPr>
                <w:rFonts w:ascii="Aptos" w:hAnsi="Aptos"/>
                <w:b/>
                <w:color w:val="213A65"/>
                <w:sz w:val="21"/>
              </w:rPr>
              <w:t>FORMACIÓN ACADÉMICA</w:t>
            </w:r>
          </w:p>
          <w:p>
            <w:pPr>
              <w:spacing w:after="60" w:before="0"/>
            </w:pPr>
            <w:r>
              <w:rPr>
                <w:rFonts w:ascii="Aptos" w:hAnsi="Aptos"/>
                <w:b/>
                <w:color w:val="262626"/>
                <w:sz w:val="21"/>
              </w:rPr>
              <w:t>MBA · Dirección de Empresas</w:t>
            </w:r>
          </w:p>
          <w:p>
            <w:pPr>
              <w:spacing w:after="180" w:before="0"/>
            </w:pPr>
            <w:r>
              <w:rPr>
                <w:rFonts w:ascii="Aptos" w:hAnsi="Aptos"/>
                <w:b w:val="0"/>
                <w:color w:val="636B73"/>
                <w:sz w:val="18"/>
              </w:rPr>
              <w:t>Escuela Superior de Negocios · 2014–2016</w:t>
            </w:r>
          </w:p>
          <w:p>
            <w:pPr>
              <w:spacing w:after="140" w:before="240"/>
              <w:pBdr>
                <w:bottom w:val="single" w:sz="8" w:color="213A65"/>
              </w:pBdr>
            </w:pPr>
            <w:r>
              <w:rPr>
                <w:rFonts w:ascii="Aptos" w:hAnsi="Aptos"/>
                <w:b/>
                <w:color w:val="213A65"/>
                <w:sz w:val="21"/>
              </w:rPr>
              <w:t>LOGROS Y PROYECTOS DESTACADOS</w:t>
            </w:r>
          </w:p>
          <w:p>
            <w:pPr>
              <w:spacing w:after="12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Coordinación de iniciativas con objetivos definidos y seguimiento de resultados.</w:t>
            </w:r>
          </w:p>
          <w:p>
            <w:pPr>
              <w:spacing w:after="140" w:before="0"/>
            </w:pPr>
            <w:r>
              <w:rPr>
                <w:rFonts w:ascii="Aptos" w:hAnsi="Aptos"/>
                <w:b w:val="0"/>
                <w:color w:val="333333"/>
                <w:sz w:val="18"/>
              </w:rPr>
              <w:t>•  Mejora de procesos mediante colaboración y análisis de necesidades.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22" w:bottom="737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999999"/>
        <w:sz w:val="14"/>
      </w:rPr>
      <w:t>PLANTILLA EDITABLE · Sustituye estos datos por los tuyos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