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31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AF2F8"/>
            <w:tcMar>
              <w:top w:w="220" w:type="dxa"/>
              <w:start w:w="180" w:type="dxa"/>
              <w:bottom w:w="220" w:type="dxa"/>
              <w:end w:w="180" w:type="dxa"/>
            </w:tcMar>
            <w:vAlign w:val="top"/>
          </w:tcPr>
          <w:p/>
          <w:p>
            <w:pPr>
              <w:spacing w:after="400" w:before="0" w:line="252" w:lineRule="auto"/>
              <w:jc w:val="center"/>
            </w:pPr>
            <w:r>
              <w:rPr>
                <w:rFonts w:ascii="Calibri" w:hAnsi="Calibri" w:eastAsia="Calibri"/>
                <w:b/>
                <w:i w:val="0"/>
                <w:color w:val="6B7280"/>
                <w:sz w:val="32"/>
              </w:rPr>
              <w:t>[FOTO]</w:t>
            </w:r>
          </w:p>
          <w:p>
            <w:pPr>
              <w:spacing w:after="40" w:before="0" w:line="252" w:lineRule="auto"/>
              <w:jc w:val="center"/>
            </w:pPr>
            <w:r>
              <w:rPr>
                <w:rFonts w:ascii="Calibri" w:hAnsi="Calibri" w:eastAsia="Calibri"/>
                <w:b/>
                <w:i w:val="0"/>
                <w:color w:val="14345A"/>
                <w:sz w:val="40"/>
              </w:rPr>
              <w:t>NOM I COGNOMS</w:t>
            </w:r>
          </w:p>
          <w:p>
            <w:pPr>
              <w:spacing w:after="280" w:before="0" w:line="252" w:lineRule="auto"/>
              <w:jc w:val="center"/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PROFESSIÓ / ÀREA</w:t>
            </w:r>
          </w:p>
          <w:p>
            <w:pPr>
              <w:spacing w:after="60" w:before="16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2"/>
              </w:rPr>
              <w:t>DADES PERSONALS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Telèfon: 600 000 000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Correu: nom@email.com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Ciutat: Barcelona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LinkedIn: linkedin.com/in/usuari</w:t>
            </w:r>
          </w:p>
          <w:p>
            <w:pPr>
              <w:spacing w:after="60" w:before="20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2"/>
              </w:rPr>
              <w:t>HABILITATS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Gestió administrativa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Atenció al client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Organització i planificació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Microsoft Office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Treball en equip</w:t>
            </w:r>
          </w:p>
          <w:p>
            <w:pPr>
              <w:spacing w:after="60" w:before="20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2"/>
              </w:rPr>
              <w:t>IDIOMES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Català — Natiu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Castellà — Natiu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Anglès — B1</w:t>
            </w:r>
          </w:p>
        </w:tc>
        <w:tc>
          <w:tcPr>
            <w:tcW w:type="dxa" w:w="69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160" w:type="dxa"/>
              <w:start w:w="250" w:type="dxa"/>
              <w:bottom w:w="160" w:type="dxa"/>
              <w:end w:w="80" w:type="dxa"/>
            </w:tcMar>
            <w:vAlign w:val="top"/>
          </w:tcPr>
          <w:p/>
          <w:p>
            <w:pPr>
              <w:spacing w:before="160" w:after="80"/>
              <w:pBdr>
                <w:bottom w:val="single" w:sz="8" w:space="2" w:color="14345A"/>
              </w:pBdr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PERFIL PROFESSIONAL</w:t>
            </w:r>
          </w:p>
          <w:p>
            <w:pPr>
              <w:spacing w:after="16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20"/>
              </w:rPr>
              <w:t>Professional amb experiència en [àrea professional], gestió de tasques, atenció al client i treball en equip. Perfil orientat a resultats, amb capacitat d’organització i adaptació a entorns professionals dinàmics.</w:t>
            </w:r>
          </w:p>
          <w:p>
            <w:pPr>
              <w:spacing w:before="160" w:after="80"/>
              <w:pBdr>
                <w:bottom w:val="single" w:sz="8" w:space="2" w:color="14345A"/>
              </w:pBdr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EXPERIÈNCIA LABORAL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1"/>
              </w:rPr>
              <w:t>Càrrec actual / anterior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Empresa XYZ — Barcelona | gener 2021 – Actualitat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Gestió de tasques relacionades amb el lloc de treball.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Atenció a clients, usuaris o proveïdors.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Coordinació de processos interns i suport a l’equip.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Millora de procediments i organització documental.</w:t>
            </w:r>
          </w:p>
          <w:p>
            <w:pPr>
              <w:spacing w:after="0" w:before="8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1"/>
              </w:rPr>
              <w:t>Càrrec anterior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Empresa ABC — Sabadell | 2018 – 2021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Suport administratiu i gestió de documentació.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Introducció i actualització de dades.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Atenció presencial, telefònica i per correu electrònic.</w:t>
            </w:r>
          </w:p>
          <w:p>
            <w:pPr>
              <w:spacing w:before="160" w:after="80"/>
              <w:pBdr>
                <w:bottom w:val="single" w:sz="8" w:space="2" w:color="14345A"/>
              </w:pBdr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FORMACIÓ ACADÈMICA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4345A"/>
                <w:sz w:val="21"/>
              </w:rPr>
              <w:t>Titulació / Grau / CFGS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Centre educatiu — Ciutat | 2016 – 2018</w:t>
            </w:r>
          </w:p>
          <w:p>
            <w:pPr>
              <w:spacing w:before="160" w:after="80"/>
              <w:pBdr>
                <w:bottom w:val="single" w:sz="8" w:space="2" w:color="14345A"/>
              </w:pBdr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FORMACIÓ COMPLEMENTÀRIA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Curs de competències digitals — Centre / Any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Curs d’atenció al client — Centre / Any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Curs d’Excel o eines ofimàtiques — Centre / Any</w:t>
            </w:r>
          </w:p>
          <w:p>
            <w:pPr>
              <w:spacing w:before="160" w:after="80"/>
              <w:pBdr>
                <w:bottom w:val="single" w:sz="8" w:space="2" w:color="14345A"/>
              </w:pBdr>
            </w:pPr>
            <w:r>
              <w:rPr>
                <w:rFonts w:ascii="Calibri" w:hAnsi="Calibri" w:eastAsia="Calibri"/>
                <w:b/>
                <w:i w:val="0"/>
                <w:color w:val="14345A"/>
                <w:sz w:val="24"/>
              </w:rPr>
              <w:t>INFORMACIÓ ADDICIONAL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Disponibilitat horària: [indicar disponibilitat].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Carnet de conduir: [sí/no].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Incorporació: [immediata / segons disponibilitat].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