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</w:pPr>
      <w:r>
        <w:rPr>
          <w:b/>
          <w:color w:val="1F497D"/>
          <w:sz w:val="44"/>
        </w:rPr>
        <w:t>Laura Martínez García</w:t>
      </w:r>
    </w:p>
    <w:p>
      <w:pPr>
        <w:spacing w:after="80"/>
      </w:pPr>
      <w:r>
        <w:rPr>
          <w:color w:val="555555"/>
          <w:sz w:val="22"/>
        </w:rPr>
        <w:t>Técnica de Marketing Digital</w:t>
      </w:r>
    </w:p>
    <w:p>
      <w:pPr>
        <w:spacing w:after="0"/>
      </w:pPr>
      <w:r>
        <w:rPr>
          <w:color w:val="888888"/>
          <w:sz w:val="18"/>
        </w:rPr>
        <w:t>618 234 567  ·  laura.martinez@email.com  ·  Madrid</w:t>
      </w:r>
    </w:p>
    <w:p>
      <w:pPr>
        <w:spacing w:after="80"/>
      </w:pPr>
      <w:r>
        <w:rPr>
          <w:color w:val="888888"/>
          <w:sz w:val="18"/>
        </w:rPr>
        <w:t>linkedin.com/in/lauramartinezgarcia</w:t>
      </w:r>
    </w:p>
    <w:p>
      <w:pPr>
        <w:spacing w:before="40" w:after="120"/>
        <w:pBdr>
          <w:bottom w:val="single" w:sz="6" w:space="1" w:color="1F497D"/>
        </w:pBdr>
      </w:pPr>
    </w:p>
    <w:p>
      <w:pPr>
        <w:spacing w:before="200" w:after="40"/>
      </w:pPr>
      <w:r>
        <w:rPr>
          <w:b/>
          <w:color w:val="1F497D"/>
          <w:sz w:val="20"/>
        </w:rPr>
        <w:t>PERFIL PROFESIONAL</w:t>
      </w:r>
    </w:p>
    <w:p>
      <w:pPr>
        <w:spacing w:before="40" w:after="120"/>
        <w:pBdr>
          <w:bottom w:val="single" w:sz="6" w:space="1" w:color="1F497D"/>
        </w:pBdr>
      </w:pPr>
    </w:p>
    <w:p>
      <w:pPr>
        <w:spacing w:before="0" w:after="60"/>
      </w:pPr>
      <w:r>
        <w:rPr>
          <w:color w:val="1A1A1A"/>
          <w:sz w:val="20"/>
        </w:rPr>
        <w:t>Técnica de Marketing Digital con 4 años de experiencia en gestión de campañas SEM/SEO, analítica web con Google Analytics 4 y estrategia de contenidos. Especializada en optimización de conversión (CRO) y gestión de proyectos con metodología Agile. Busco incorporarme a un equipo donde aplicar y ampliar mis conocimientos en performance marketing.</w:t>
      </w:r>
    </w:p>
    <w:p>
      <w:pPr>
        <w:spacing w:before="200" w:after="40"/>
      </w:pPr>
      <w:r>
        <w:rPr>
          <w:b/>
          <w:color w:val="1F497D"/>
          <w:sz w:val="20"/>
        </w:rPr>
        <w:t>EXPERIENCIA LABORAL</w:t>
      </w:r>
    </w:p>
    <w:p>
      <w:pPr>
        <w:spacing w:before="40" w:after="120"/>
        <w:pBdr>
          <w:bottom w:val="single" w:sz="6" w:space="1" w:color="1F497D"/>
        </w:pBdr>
      </w:pPr>
    </w:p>
    <w:p>
      <w:pPr>
        <w:spacing w:before="120" w:after="20"/>
      </w:pPr>
      <w:r>
        <w:rPr>
          <w:b/>
          <w:color w:val="1A1A1A"/>
          <w:sz w:val="20"/>
        </w:rPr>
        <w:t>Técnica de Marketing Digital</w:t>
      </w:r>
    </w:p>
    <w:p>
      <w:pPr>
        <w:spacing w:before="0" w:after="60"/>
      </w:pPr>
      <w:r>
        <w:rPr>
          <w:i/>
          <w:color w:val="555555"/>
          <w:sz w:val="18"/>
        </w:rPr>
        <w:t>Agencia Digital XYZ, Madrid  |  enero 2023 – actualidad</w:t>
      </w:r>
    </w:p>
    <w:p>
      <w:pPr>
        <w:pStyle w:val="ListBullet"/>
        <w:spacing w:before="0" w:after="40"/>
        <w:ind w:left="283"/>
      </w:pPr>
      <w:r>
        <w:rPr>
          <w:color w:val="1A1A1A"/>
          <w:sz w:val="19"/>
        </w:rPr>
        <w:t>Incrementé el tráfico orgánico un 55 % en 12 meses mediante estrategia SEO on-page y link building.</w:t>
      </w:r>
    </w:p>
    <w:p>
      <w:pPr>
        <w:pStyle w:val="ListBullet"/>
        <w:spacing w:before="0" w:after="40"/>
        <w:ind w:left="283"/>
      </w:pPr>
      <w:r>
        <w:rPr>
          <w:color w:val="1A1A1A"/>
          <w:sz w:val="19"/>
        </w:rPr>
        <w:t>Gestión de campañas en Google Ads con un ROAS medio de 4,2 durante el periodo.</w:t>
      </w:r>
    </w:p>
    <w:p>
      <w:pPr>
        <w:pStyle w:val="ListBullet"/>
        <w:spacing w:before="0" w:after="40"/>
        <w:ind w:left="283"/>
      </w:pPr>
      <w:r>
        <w:rPr>
          <w:color w:val="1A1A1A"/>
          <w:sz w:val="19"/>
        </w:rPr>
        <w:t>Implementación de seguimiento avanzado con Google Tag Manager reduciendo errores de medición en un 30 %.</w:t>
      </w:r>
    </w:p>
    <w:p>
      <w:pPr>
        <w:pStyle w:val="ListBullet"/>
        <w:spacing w:before="0" w:after="40"/>
        <w:ind w:left="283"/>
      </w:pPr>
      <w:r>
        <w:rPr>
          <w:color w:val="1A1A1A"/>
          <w:sz w:val="19"/>
        </w:rPr>
        <w:t>Coordinación de equipo de 3 personas con metodología Scrum (sprints quincenales en Jira).</w:t>
      </w:r>
    </w:p>
    <w:p>
      <w:pPr>
        <w:spacing w:before="120" w:after="20"/>
      </w:pPr>
      <w:r>
        <w:rPr>
          <w:b/>
          <w:color w:val="1A1A1A"/>
          <w:sz w:val="20"/>
        </w:rPr>
        <w:t>Técnica de Marketing Junior</w:t>
      </w:r>
    </w:p>
    <w:p>
      <w:pPr>
        <w:spacing w:before="0" w:after="60"/>
      </w:pPr>
      <w:r>
        <w:rPr>
          <w:i/>
          <w:color w:val="555555"/>
          <w:sz w:val="18"/>
        </w:rPr>
        <w:t>StartupABC, Madrid  |  septiembre 2021 – diciembre 2022</w:t>
      </w:r>
    </w:p>
    <w:p>
      <w:pPr>
        <w:pStyle w:val="ListBullet"/>
        <w:spacing w:before="0" w:after="40"/>
        <w:ind w:left="283"/>
      </w:pPr>
      <w:r>
        <w:rPr>
          <w:color w:val="1A1A1A"/>
          <w:sz w:val="19"/>
        </w:rPr>
        <w:t>Gestión de redes sociales (Instagram, LinkedIn) aumentando el engagement un 40 % en 6 meses.</w:t>
      </w:r>
    </w:p>
    <w:p>
      <w:pPr>
        <w:pStyle w:val="ListBullet"/>
        <w:spacing w:before="0" w:after="40"/>
        <w:ind w:left="283"/>
      </w:pPr>
      <w:r>
        <w:rPr>
          <w:color w:val="1A1A1A"/>
          <w:sz w:val="19"/>
        </w:rPr>
        <w:t>Redacción de contenidos optimizados para SEO con posicionamiento en top 3 para 12 keywords objetivo.</w:t>
      </w:r>
    </w:p>
    <w:p>
      <w:pPr>
        <w:pStyle w:val="ListBullet"/>
        <w:spacing w:before="0" w:after="40"/>
        <w:ind w:left="283"/>
      </w:pPr>
      <w:r>
        <w:rPr>
          <w:color w:val="1A1A1A"/>
          <w:sz w:val="19"/>
        </w:rPr>
        <w:t>Análisis mensual de KPIs con Google Analytics y elaboración de informes para dirección.</w:t>
      </w:r>
    </w:p>
    <w:p>
      <w:pPr>
        <w:spacing w:before="200" w:after="40"/>
      </w:pPr>
      <w:r>
        <w:rPr>
          <w:b/>
          <w:color w:val="1F497D"/>
          <w:sz w:val="20"/>
        </w:rPr>
        <w:t>FORMACIÓN ACADÉMICA</w:t>
      </w:r>
    </w:p>
    <w:p>
      <w:pPr>
        <w:spacing w:before="40" w:after="120"/>
        <w:pBdr>
          <w:bottom w:val="single" w:sz="6" w:space="1" w:color="1F497D"/>
        </w:pBdr>
      </w:pPr>
    </w:p>
    <w:p>
      <w:pPr>
        <w:spacing w:before="120" w:after="20"/>
      </w:pPr>
      <w:r>
        <w:rPr>
          <w:b/>
          <w:color w:val="1A1A1A"/>
          <w:sz w:val="20"/>
        </w:rPr>
        <w:t>Grado en Publicidad y Relaciones Públicas</w:t>
      </w:r>
    </w:p>
    <w:p>
      <w:pPr>
        <w:spacing w:before="0" w:after="60"/>
      </w:pPr>
      <w:r>
        <w:rPr>
          <w:i/>
          <w:color w:val="555555"/>
          <w:sz w:val="18"/>
        </w:rPr>
        <w:t>Universidad Complutense de Madrid  |  2017 – 2021  |  Nota media: 7,8</w:t>
      </w:r>
    </w:p>
    <w:p>
      <w:pPr>
        <w:spacing w:before="120" w:after="20"/>
      </w:pPr>
      <w:r>
        <w:rPr>
          <w:b/>
          <w:color w:val="1A1A1A"/>
          <w:sz w:val="20"/>
        </w:rPr>
        <w:t>Máster en Marketing Digital y Analítica Web</w:t>
      </w:r>
    </w:p>
    <w:p>
      <w:pPr>
        <w:spacing w:before="0" w:after="60"/>
      </w:pPr>
      <w:r>
        <w:rPr>
          <w:i/>
          <w:color w:val="555555"/>
          <w:sz w:val="18"/>
        </w:rPr>
        <w:t>ESIC Business &amp; Marketing School, Madrid  |  2021 – 2022</w:t>
      </w:r>
    </w:p>
    <w:p>
      <w:pPr>
        <w:spacing w:before="200" w:after="40"/>
      </w:pPr>
      <w:r>
        <w:rPr>
          <w:b/>
          <w:color w:val="1F497D"/>
          <w:sz w:val="20"/>
        </w:rPr>
        <w:t>CERTIFICACIONES</w:t>
      </w:r>
    </w:p>
    <w:p>
      <w:pPr>
        <w:spacing w:before="40" w:after="120"/>
        <w:pBdr>
          <w:bottom w:val="single" w:sz="6" w:space="1" w:color="1F497D"/>
        </w:pBdr>
      </w:pPr>
    </w:p>
    <w:p>
      <w:pPr>
        <w:pStyle w:val="ListBullet"/>
        <w:spacing w:before="0" w:after="40"/>
        <w:ind w:left="283"/>
      </w:pPr>
      <w:r>
        <w:rPr>
          <w:color w:val="1A1A1A"/>
          <w:sz w:val="19"/>
        </w:rPr>
        <w:t>Google Ads — Search Advertising (2023)</w:t>
      </w:r>
    </w:p>
    <w:p>
      <w:pPr>
        <w:pStyle w:val="ListBullet"/>
        <w:spacing w:before="0" w:after="40"/>
        <w:ind w:left="283"/>
      </w:pPr>
      <w:r>
        <w:rPr>
          <w:color w:val="1A1A1A"/>
          <w:sz w:val="19"/>
        </w:rPr>
        <w:t>HubSpot Inbound Marketing Certification (2022)</w:t>
      </w:r>
    </w:p>
    <w:p>
      <w:pPr>
        <w:pStyle w:val="ListBullet"/>
        <w:spacing w:before="0" w:after="40"/>
        <w:ind w:left="283"/>
      </w:pPr>
      <w:r>
        <w:rPr>
          <w:color w:val="1A1A1A"/>
          <w:sz w:val="19"/>
        </w:rPr>
        <w:t>Google Analytics 4 — Certificación oficial (2023)</w:t>
      </w:r>
    </w:p>
    <w:p>
      <w:pPr>
        <w:spacing w:before="200" w:after="40"/>
      </w:pPr>
      <w:r>
        <w:rPr>
          <w:b/>
          <w:color w:val="1F497D"/>
          <w:sz w:val="20"/>
        </w:rPr>
        <w:t>HABILIDADES</w:t>
      </w:r>
    </w:p>
    <w:p>
      <w:pPr>
        <w:spacing w:before="40" w:after="120"/>
        <w:pBdr>
          <w:bottom w:val="single" w:sz="6" w:space="1" w:color="1F497D"/>
        </w:pBdr>
      </w:pPr>
    </w:p>
    <w:p>
      <w:pPr>
        <w:spacing w:before="40" w:after="40"/>
      </w:pPr>
      <w:r>
        <w:rPr>
          <w:b/>
          <w:color w:val="1A1A1A"/>
          <w:sz w:val="19"/>
        </w:rPr>
        <w:t xml:space="preserve">SEO / SEM: </w:t>
      </w:r>
      <w:r>
        <w:rPr>
          <w:color w:val="1A1A1A"/>
          <w:sz w:val="19"/>
        </w:rPr>
        <w:t>Google Ads, Google Search Console, Semrush, Ahrefs, optimización on-page</w:t>
      </w:r>
    </w:p>
    <w:p>
      <w:pPr>
        <w:spacing w:before="40" w:after="40"/>
      </w:pPr>
      <w:r>
        <w:rPr>
          <w:b/>
          <w:color w:val="1A1A1A"/>
          <w:sz w:val="19"/>
        </w:rPr>
        <w:t xml:space="preserve">Analítica: </w:t>
      </w:r>
      <w:r>
        <w:rPr>
          <w:color w:val="1A1A1A"/>
          <w:sz w:val="19"/>
        </w:rPr>
        <w:t>Google Analytics 4, Google Tag Manager, Looker Studio, Power BI</w:t>
      </w:r>
    </w:p>
    <w:p>
      <w:pPr>
        <w:spacing w:before="40" w:after="40"/>
      </w:pPr>
      <w:r>
        <w:rPr>
          <w:b/>
          <w:color w:val="1A1A1A"/>
          <w:sz w:val="19"/>
        </w:rPr>
        <w:t xml:space="preserve">Herramientas: </w:t>
      </w:r>
      <w:r>
        <w:rPr>
          <w:color w:val="1A1A1A"/>
          <w:sz w:val="19"/>
        </w:rPr>
        <w:t>HubSpot, Salesforce (básico), Jira, Notion, Canva</w:t>
      </w:r>
    </w:p>
    <w:p>
      <w:pPr>
        <w:spacing w:before="40" w:after="40"/>
      </w:pPr>
      <w:r>
        <w:rPr>
          <w:b/>
          <w:color w:val="1A1A1A"/>
          <w:sz w:val="19"/>
        </w:rPr>
        <w:t xml:space="preserve">Metodologías: </w:t>
      </w:r>
      <w:r>
        <w:rPr>
          <w:color w:val="1A1A1A"/>
          <w:sz w:val="19"/>
        </w:rPr>
        <w:t>Agile / Scrum, gestión de proyectos, CRO</w:t>
      </w:r>
    </w:p>
    <w:p>
      <w:pPr>
        <w:spacing w:before="40" w:after="40"/>
      </w:pPr>
      <w:r>
        <w:rPr>
          <w:b/>
          <w:color w:val="1A1A1A"/>
          <w:sz w:val="19"/>
        </w:rPr>
        <w:t xml:space="preserve">Transversales: </w:t>
      </w:r>
      <w:r>
        <w:rPr>
          <w:color w:val="1A1A1A"/>
          <w:sz w:val="19"/>
        </w:rPr>
        <w:t>Gestión de equipos, comunicación escrita, orientación a resultados</w:t>
      </w:r>
    </w:p>
    <w:p>
      <w:pPr>
        <w:spacing w:before="200" w:after="40"/>
      </w:pPr>
      <w:r>
        <w:rPr>
          <w:b/>
          <w:color w:val="1F497D"/>
          <w:sz w:val="20"/>
        </w:rPr>
        <w:t>IDIOMAS</w:t>
      </w:r>
    </w:p>
    <w:p>
      <w:pPr>
        <w:spacing w:before="40" w:after="120"/>
        <w:pBdr>
          <w:bottom w:val="single" w:sz="6" w:space="1" w:color="1F497D"/>
        </w:pBdr>
      </w:pPr>
    </w:p>
    <w:p>
      <w:pPr>
        <w:spacing w:before="40" w:after="40"/>
      </w:pPr>
      <w:r>
        <w:rPr>
          <w:b/>
          <w:color w:val="1A1A1A"/>
          <w:sz w:val="19"/>
        </w:rPr>
        <w:t xml:space="preserve">Español: </w:t>
      </w:r>
      <w:r>
        <w:rPr>
          <w:color w:val="1A1A1A"/>
          <w:sz w:val="19"/>
        </w:rPr>
        <w:t>Nativo</w:t>
      </w:r>
    </w:p>
    <w:p>
      <w:pPr>
        <w:spacing w:before="40" w:after="40"/>
      </w:pPr>
      <w:r>
        <w:rPr>
          <w:b/>
          <w:color w:val="1A1A1A"/>
          <w:sz w:val="19"/>
        </w:rPr>
        <w:t xml:space="preserve">Inglés: </w:t>
      </w:r>
      <w:r>
        <w:rPr>
          <w:color w:val="1A1A1A"/>
          <w:sz w:val="19"/>
        </w:rPr>
        <w:t>C1 — Cambridge Advanced Certificate (CAE, 2021)</w:t>
      </w:r>
    </w:p>
    <w:p>
      <w:pPr>
        <w:spacing w:before="40" w:after="40"/>
      </w:pPr>
      <w:r>
        <w:rPr>
          <w:b/>
          <w:color w:val="1A1A1A"/>
          <w:sz w:val="19"/>
        </w:rPr>
        <w:t xml:space="preserve">Francés: </w:t>
      </w:r>
      <w:r>
        <w:rPr>
          <w:color w:val="1A1A1A"/>
          <w:sz w:val="19"/>
        </w:rPr>
        <w:t>B1 — DELF B1 (2019)</w:t>
      </w:r>
    </w:p>
    <w:sectPr w:rsidR="00FC693F" w:rsidRPr="0006063C" w:rsidSect="00034616">
      <w:pgSz w:w="12240" w:h="15840"/>
      <w:pgMar w:top="1020" w:right="1247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